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6 </w:t>
      </w:r>
      <w:r w:rsidDel="00000000" w:rsidR="00000000" w:rsidRPr="00000000">
        <w:rPr>
          <w:b w:val="1"/>
          <w:bCs w:val="1"/>
          <w:rtl w:val="0"/>
        </w:rPr>
        <w:t xml:space="preserve">do Zapytania ofertowego nr 2/2025 z dnia 25.11.2025 r. - Zobowiązanie do segregacji odpadów</w:t>
      </w:r>
    </w:p>
    <w:p w:rsidR="00000000" w:rsidDel="00000000" w:rsidP="00000000" w:rsidRDefault="00000000" w:rsidRPr="00000000" w14:paraId="00000003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t xml:space="preserve"> …………………………………….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                                </w:t>
        <w:tab/>
        <w:tab/>
        <w:tab/>
        <w:tab/>
        <w:tab/>
        <w:t xml:space="preserve">              (miejscowość, data)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nazwisko oraz pesel oferenta)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4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ZOBOWIĄZANIE WYKONAWCY DO SEGREGACJI ODPADÓW</w:t>
      </w:r>
    </w:p>
    <w:p w:rsidR="00000000" w:rsidDel="00000000" w:rsidP="00000000" w:rsidRDefault="00000000" w:rsidRPr="00000000" w14:paraId="0000000B">
      <w:pPr>
        <w:spacing w:before="240"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W związku z przygotowaniem oferty do Zapytania ofertowego nr  2/2025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ja, niżej podpisany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spacing w:before="240" w:line="240" w:lineRule="auto"/>
        <w:ind w:left="1420" w:firstLine="20"/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                  (imię i nazwisko/nazwa Wykonawcy)</w:t>
      </w:r>
    </w:p>
    <w:p w:rsidR="00000000" w:rsidDel="00000000" w:rsidP="00000000" w:rsidRDefault="00000000" w:rsidRPr="00000000" w14:paraId="00000010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działając w imieniu Wykonawcy, </w:t>
      </w:r>
      <w:r w:rsidDel="00000000" w:rsidR="00000000" w:rsidRPr="00000000">
        <w:rPr>
          <w:rtl w:val="0"/>
        </w:rPr>
        <w:t xml:space="preserve">zobowiązuje się segregowania odpadów powstałych w związku z realizacją przedmiotu zamówienia i w trakcie jej trwania.</w:t>
      </w:r>
    </w:p>
    <w:p w:rsidR="00000000" w:rsidDel="00000000" w:rsidP="00000000" w:rsidRDefault="00000000" w:rsidRPr="00000000" w14:paraId="00000011">
      <w:pPr>
        <w:spacing w:before="240" w:line="240" w:lineRule="auto"/>
        <w:ind w:firstLine="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40" w:line="240" w:lineRule="auto"/>
        <w:ind w:firstLine="140"/>
        <w:jc w:val="right"/>
        <w:rPr/>
      </w:pPr>
      <w:r w:rsidDel="00000000" w:rsidR="00000000" w:rsidRPr="00000000">
        <w:rPr>
          <w:rtl w:val="0"/>
        </w:rPr>
        <w:t xml:space="preserve">........................................................................</w:t>
      </w:r>
    </w:p>
    <w:p w:rsidR="00000000" w:rsidDel="00000000" w:rsidP="00000000" w:rsidRDefault="00000000" w:rsidRPr="00000000" w14:paraId="00000013">
      <w:pPr>
        <w:spacing w:before="240" w:line="240" w:lineRule="auto"/>
        <w:ind w:left="35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i czytelny podpis/y*) Oferenta zgodnie z reprezentacją firmy (lub innej osoby na podstawie stosownego pełnomocnictwa)</w:t>
      </w:r>
    </w:p>
    <w:p w:rsidR="00000000" w:rsidDel="00000000" w:rsidP="00000000" w:rsidRDefault="00000000" w:rsidRPr="00000000" w14:paraId="00000014">
      <w:pPr>
        <w:spacing w:before="240" w:line="24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*)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6"/>
          <w:szCs w:val="16"/>
          <w:rtl w:val="0"/>
        </w:rPr>
        <w:t xml:space="preserve"> niepotrzebne skreślić</w:t>
        <w:br w:type="textWrapping"/>
        <w:br w:type="textWrapping"/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4" name="image2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pFdY5iIi6RWpJfzCss0Pc8mqKA==">CgMxLjA4AHIhMUZQYkJkdHZrYW9iZ3gtZ3lPTFlvbmR6clRKUVpNZE9G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